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7E71" w14:textId="704A31D1" w:rsidR="005C48FC" w:rsidRPr="00C823A6" w:rsidRDefault="009C5647" w:rsidP="00C823A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823A6">
        <w:rPr>
          <w:b/>
          <w:bCs/>
          <w:sz w:val="28"/>
          <w:szCs w:val="28"/>
          <w:u w:val="single"/>
        </w:rPr>
        <w:t>Medical listing 6.01, 6.02. 6.06</w:t>
      </w:r>
    </w:p>
    <w:p w14:paraId="4FEB68F2" w14:textId="1C3B9C33" w:rsidR="00C823A6" w:rsidRDefault="00C823A6" w:rsidP="00C823A6">
      <w:pPr>
        <w:pStyle w:val="NoSpacing"/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</w:pPr>
    </w:p>
    <w:p w14:paraId="35E42127" w14:textId="0BD899BB" w:rsidR="003F17C7" w:rsidRDefault="003F17C7" w:rsidP="00C823A6">
      <w:pPr>
        <w:pStyle w:val="NoSpacing"/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</w:pPr>
    </w:p>
    <w:p w14:paraId="0F8E5621" w14:textId="77777777" w:rsidR="003F17C7" w:rsidRPr="003F17C7" w:rsidRDefault="003F17C7" w:rsidP="00C823A6">
      <w:pPr>
        <w:pStyle w:val="NoSpacing"/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</w:pPr>
    </w:p>
    <w:p w14:paraId="17061561" w14:textId="48DC8BC9" w:rsidR="009C5647" w:rsidRDefault="009C5647" w:rsidP="00C823A6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3F17C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Category of</w:t>
      </w:r>
      <w:r w:rsidR="00973DB4" w:rsidRPr="003F17C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554E93" w:rsidRPr="003F17C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I</w:t>
      </w:r>
      <w:r w:rsidRPr="003F17C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mpairments, </w:t>
      </w:r>
      <w:r w:rsidR="00973DB4" w:rsidRPr="003F17C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6.01 </w:t>
      </w:r>
      <w:r w:rsidRPr="003F17C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Genito urinary system</w:t>
      </w:r>
      <w:r w:rsidRPr="00C823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 </w:t>
      </w:r>
      <w:r w:rsidRPr="00C823A6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 w:rsidR="00973DB4" w:rsidRPr="00973DB4">
        <w:rPr>
          <w:rFonts w:ascii="Arial" w:hAnsi="Arial" w:cs="Arial"/>
          <w:color w:val="222222"/>
          <w:shd w:val="clear" w:color="auto" w:fill="FFFFFF"/>
        </w:rPr>
        <w:t>6.02</w:t>
      </w:r>
      <w:r w:rsidR="00973DB4">
        <w:rPr>
          <w:rFonts w:ascii="Arial" w:hAnsi="Arial" w:cs="Arial"/>
          <w:color w:val="222222"/>
          <w:shd w:val="clear" w:color="auto" w:fill="FFFFFF"/>
        </w:rPr>
        <w:t>,</w:t>
      </w:r>
      <w:r w:rsidR="00973DB4" w:rsidRPr="00973DB4">
        <w:rPr>
          <w:rFonts w:ascii="Arial" w:hAnsi="Arial" w:cs="Arial"/>
          <w:color w:val="222222"/>
          <w:shd w:val="clear" w:color="auto" w:fill="FFFFFF"/>
        </w:rPr>
        <w:t xml:space="preserve"> Impairment of </w:t>
      </w:r>
      <w:r w:rsidR="00973DB4">
        <w:rPr>
          <w:rFonts w:ascii="Arial" w:hAnsi="Arial" w:cs="Arial"/>
          <w:color w:val="222222"/>
          <w:shd w:val="clear" w:color="auto" w:fill="FFFFFF"/>
        </w:rPr>
        <w:t>R</w:t>
      </w:r>
      <w:r w:rsidR="00973DB4" w:rsidRPr="00973DB4">
        <w:rPr>
          <w:rFonts w:ascii="Arial" w:hAnsi="Arial" w:cs="Arial"/>
          <w:color w:val="222222"/>
          <w:shd w:val="clear" w:color="auto" w:fill="FFFFFF"/>
        </w:rPr>
        <w:t xml:space="preserve">enal </w:t>
      </w:r>
      <w:r w:rsidR="00973DB4">
        <w:rPr>
          <w:rFonts w:ascii="Arial" w:hAnsi="Arial" w:cs="Arial"/>
          <w:color w:val="222222"/>
          <w:shd w:val="clear" w:color="auto" w:fill="FFFFFF"/>
        </w:rPr>
        <w:t>F</w:t>
      </w:r>
      <w:r w:rsidR="00973DB4" w:rsidRPr="00973DB4">
        <w:rPr>
          <w:rFonts w:ascii="Arial" w:hAnsi="Arial" w:cs="Arial"/>
          <w:color w:val="222222"/>
          <w:shd w:val="clear" w:color="auto" w:fill="FFFFFF"/>
        </w:rPr>
        <w:t>unction</w:t>
      </w:r>
      <w:r w:rsidR="00973DB4">
        <w:rPr>
          <w:rFonts w:ascii="Arial" w:hAnsi="Arial" w:cs="Arial"/>
          <w:color w:val="222222"/>
          <w:shd w:val="clear" w:color="auto" w:fill="FFFFFF"/>
        </w:rPr>
        <w:t xml:space="preserve">:  </w:t>
      </w:r>
      <w:r>
        <w:rPr>
          <w:rFonts w:ascii="Arial" w:hAnsi="Arial" w:cs="Arial"/>
          <w:color w:val="222222"/>
          <w:shd w:val="clear" w:color="auto" w:fill="FFFFFF"/>
        </w:rPr>
        <w:t xml:space="preserve">Does your client have an impairment of renal function due to any chronic renal disease </w:t>
      </w:r>
      <w:r>
        <w:rPr>
          <w:rFonts w:ascii="Arial" w:hAnsi="Arial" w:cs="Arial"/>
          <w:color w:val="222222"/>
          <w:shd w:val="clear" w:color="auto" w:fill="FFFFFF"/>
        </w:rPr>
        <w:t xml:space="preserve">that has either lasted or is </w:t>
      </w:r>
      <w:r>
        <w:rPr>
          <w:rFonts w:ascii="Arial" w:hAnsi="Arial" w:cs="Arial"/>
          <w:color w:val="222222"/>
          <w:shd w:val="clear" w:color="auto" w:fill="FFFFFF"/>
        </w:rPr>
        <w:t xml:space="preserve">expected to last 12 months </w:t>
      </w:r>
      <w:r>
        <w:rPr>
          <w:rFonts w:ascii="Arial" w:hAnsi="Arial" w:cs="Arial"/>
          <w:color w:val="222222"/>
          <w:shd w:val="clear" w:color="auto" w:fill="FFFFFF"/>
        </w:rPr>
        <w:t>(e.g.,</w:t>
      </w:r>
      <w:r>
        <w:rPr>
          <w:rFonts w:ascii="Arial" w:hAnsi="Arial" w:cs="Arial"/>
          <w:color w:val="222222"/>
          <w:shd w:val="clear" w:color="auto" w:fill="FFFFFF"/>
        </w:rPr>
        <w:t xml:space="preserve"> Hypertensive vascular disease, chronic nephritis, nephrolithiasis, polycystic disease, bilateral Hydronephrosis, etc.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with:</w:t>
      </w:r>
    </w:p>
    <w:p w14:paraId="562A2A1C" w14:textId="7D3FAE4D" w:rsidR="009C5647" w:rsidRPr="009C5647" w:rsidRDefault="009C5647" w:rsidP="009C56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A.</w:t>
      </w:r>
      <w:r w:rsidRPr="009C564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C5647">
        <w:rPr>
          <w:rFonts w:ascii="Arial" w:hAnsi="Arial" w:cs="Arial"/>
          <w:color w:val="222222"/>
          <w:shd w:val="clear" w:color="auto" w:fill="FFFFFF"/>
        </w:rPr>
        <w:t xml:space="preserve">Chronic hemodialysis or </w:t>
      </w:r>
      <w:r w:rsidRPr="009C5647">
        <w:rPr>
          <w:rFonts w:ascii="Arial" w:hAnsi="Arial" w:cs="Arial"/>
          <w:color w:val="222222"/>
          <w:shd w:val="clear" w:color="auto" w:fill="FFFFFF"/>
        </w:rPr>
        <w:t>peritoneal</w:t>
      </w:r>
      <w:r w:rsidRPr="009C5647">
        <w:rPr>
          <w:rFonts w:ascii="Arial" w:hAnsi="Arial" w:cs="Arial"/>
          <w:color w:val="222222"/>
          <w:shd w:val="clear" w:color="auto" w:fill="FFFFFF"/>
        </w:rPr>
        <w:t xml:space="preserve"> dialysis necessitated by irreversible renal </w:t>
      </w:r>
      <w:proofErr w:type="gramStart"/>
      <w:r w:rsidRPr="009C5647">
        <w:rPr>
          <w:rFonts w:ascii="Arial" w:hAnsi="Arial" w:cs="Arial"/>
          <w:color w:val="222222"/>
          <w:shd w:val="clear" w:color="auto" w:fill="FFFFFF"/>
        </w:rPr>
        <w:t>failure;</w:t>
      </w:r>
      <w:proofErr w:type="gramEnd"/>
      <w:r w:rsidRPr="009C564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60A6BD3" w14:textId="2324C110" w:rsidR="009C5647" w:rsidRPr="009C5647" w:rsidRDefault="009C5647" w:rsidP="006F09BE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 Yes     _____No</w:t>
      </w:r>
      <w:r w:rsidR="006F09BE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o</w:t>
      </w:r>
      <w:r w:rsidRPr="009C5647">
        <w:rPr>
          <w:rFonts w:ascii="Arial" w:hAnsi="Arial" w:cs="Arial"/>
          <w:color w:val="222222"/>
          <w:shd w:val="clear" w:color="auto" w:fill="FFFFFF"/>
        </w:rPr>
        <w:t>r</w:t>
      </w:r>
      <w:r w:rsidRPr="009C564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60BC2BB" w14:textId="0498BDDB" w:rsidR="009C5647" w:rsidRPr="009C5647" w:rsidRDefault="009C5647" w:rsidP="009C5647">
      <w:pPr>
        <w:rPr>
          <w:rFonts w:ascii="Arial" w:hAnsi="Arial" w:cs="Arial"/>
          <w:color w:val="222222"/>
          <w:shd w:val="clear" w:color="auto" w:fill="FFFFFF"/>
        </w:rPr>
      </w:pPr>
      <w:r w:rsidRPr="009C5647">
        <w:rPr>
          <w:rFonts w:ascii="Arial" w:hAnsi="Arial" w:cs="Arial"/>
          <w:color w:val="222222"/>
          <w:shd w:val="clear" w:color="auto" w:fill="FFFFFF"/>
        </w:rPr>
        <w:t>B. Kidney transplant.</w:t>
      </w:r>
      <w:r w:rsidRPr="009C564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(P</w:t>
      </w:r>
      <w:r w:rsidRPr="009C5647">
        <w:rPr>
          <w:rFonts w:ascii="Arial" w:hAnsi="Arial" w:cs="Arial"/>
          <w:color w:val="222222"/>
          <w:shd w:val="clear" w:color="auto" w:fill="FFFFFF"/>
        </w:rPr>
        <w:t>lease consider this to be a disability if for 12 months following surgery and the</w:t>
      </w:r>
      <w:r>
        <w:rPr>
          <w:rFonts w:ascii="Arial" w:hAnsi="Arial" w:cs="Arial"/>
          <w:color w:val="222222"/>
          <w:shd w:val="clear" w:color="auto" w:fill="FFFFFF"/>
        </w:rPr>
        <w:t>re</w:t>
      </w:r>
      <w:r w:rsidRPr="009C5647">
        <w:rPr>
          <w:rFonts w:ascii="Arial" w:hAnsi="Arial" w:cs="Arial"/>
          <w:color w:val="222222"/>
          <w:shd w:val="clear" w:color="auto" w:fill="FFFFFF"/>
        </w:rPr>
        <w:t>after the claimant is still affected by residual impairments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r w:rsidRPr="009C5647">
        <w:rPr>
          <w:rFonts w:ascii="Arial" w:hAnsi="Arial" w:cs="Arial"/>
          <w:color w:val="222222"/>
          <w:shd w:val="clear" w:color="auto" w:fill="FFFFFF"/>
        </w:rPr>
        <w:t>;</w:t>
      </w:r>
      <w:proofErr w:type="gramEnd"/>
    </w:p>
    <w:p w14:paraId="58571DFD" w14:textId="1CE3640A" w:rsidR="009C5647" w:rsidRPr="009C5647" w:rsidRDefault="009C5647" w:rsidP="006F09BE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 w:rsidRPr="009C564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 w:rsidR="006F09BE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9C5647">
        <w:rPr>
          <w:rFonts w:ascii="Arial" w:hAnsi="Arial" w:cs="Arial"/>
          <w:color w:val="222222"/>
          <w:shd w:val="clear" w:color="auto" w:fill="FFFFFF"/>
        </w:rPr>
        <w:t xml:space="preserve">or </w:t>
      </w:r>
    </w:p>
    <w:p w14:paraId="1197B44F" w14:textId="4C367918" w:rsidR="006F09BE" w:rsidRDefault="009C5647" w:rsidP="009C56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C. Persistent elevation of serum creatine to 4 mg/dL </w:t>
      </w:r>
      <w:r w:rsidR="00607A9E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 xml:space="preserve">100 </w:t>
      </w:r>
      <w:r w:rsidR="00607A9E">
        <w:rPr>
          <w:rFonts w:ascii="Arial" w:hAnsi="Arial" w:cs="Arial"/>
          <w:color w:val="222222"/>
          <w:shd w:val="clear" w:color="auto" w:fill="FFFFFF"/>
        </w:rPr>
        <w:t>ml.</w:t>
      </w:r>
      <w:r w:rsidR="006F09BE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or greater or reduction of creatine clearance to 20 mL per minute</w:t>
      </w:r>
      <w:r w:rsidR="006F09BE"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>29 L</w:t>
      </w:r>
      <w:r w:rsidR="006F09BE">
        <w:rPr>
          <w:rFonts w:ascii="Arial" w:hAnsi="Arial" w:cs="Arial"/>
          <w:color w:val="222222"/>
          <w:shd w:val="clear" w:color="auto" w:fill="FFFFFF"/>
        </w:rPr>
        <w:t xml:space="preserve">iters per </w:t>
      </w:r>
      <w:r>
        <w:rPr>
          <w:rFonts w:ascii="Arial" w:hAnsi="Arial" w:cs="Arial"/>
          <w:color w:val="222222"/>
          <w:shd w:val="clear" w:color="auto" w:fill="FFFFFF"/>
        </w:rPr>
        <w:t>24 hours</w:t>
      </w:r>
      <w:r w:rsidR="006F09BE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or less, over at least three months,</w:t>
      </w:r>
      <w:r w:rsidR="006F09BE">
        <w:rPr>
          <w:rFonts w:ascii="Arial" w:hAnsi="Arial" w:cs="Arial"/>
          <w:color w:val="222222"/>
          <w:shd w:val="clear" w:color="auto" w:fill="FFFFFF"/>
        </w:rPr>
        <w:t xml:space="preserve"> _____</w:t>
      </w:r>
      <w:r w:rsidR="006F09BE">
        <w:rPr>
          <w:rFonts w:ascii="Arial" w:hAnsi="Arial" w:cs="Arial"/>
          <w:color w:val="222222"/>
          <w:shd w:val="clear" w:color="auto" w:fill="FFFFFF"/>
        </w:rPr>
        <w:t>Yes     _____No</w:t>
      </w:r>
      <w:r w:rsidR="006F09BE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with one of the following; </w:t>
      </w:r>
    </w:p>
    <w:p w14:paraId="5A4887CA" w14:textId="263C7ABD" w:rsidR="006F09BE" w:rsidRDefault="006F09BE" w:rsidP="006F09BE">
      <w:pPr>
        <w:rPr>
          <w:rFonts w:ascii="Arial" w:hAnsi="Arial" w:cs="Arial"/>
          <w:color w:val="222222"/>
          <w:shd w:val="clear" w:color="auto" w:fill="FFFFFF"/>
        </w:rPr>
      </w:pPr>
      <w:r w:rsidRPr="006F09BE">
        <w:rPr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Renal osteodystrophy manifested by severe bone pain and abnormalities shown by appropriate medical acceptable imaging </w:t>
      </w:r>
      <w:r>
        <w:rPr>
          <w:rFonts w:ascii="Arial" w:hAnsi="Arial" w:cs="Arial"/>
          <w:color w:val="222222"/>
          <w:shd w:val="clear" w:color="auto" w:fill="FFFFFF"/>
        </w:rPr>
        <w:t xml:space="preserve">(e.g.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Osteitis fibrosa, marked osteoporosis, pathologic fractures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;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or </w:t>
      </w:r>
    </w:p>
    <w:p w14:paraId="6C724831" w14:textId="09FD89A0" w:rsidR="006F09BE" w:rsidRDefault="006F09BE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clinical episode of</w:t>
      </w:r>
      <w:r>
        <w:rPr>
          <w:rFonts w:ascii="Arial" w:hAnsi="Arial" w:cs="Arial"/>
          <w:color w:val="222222"/>
        </w:rPr>
        <w:t xml:space="preserve">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Per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carditis;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or </w:t>
      </w:r>
    </w:p>
    <w:p w14:paraId="618A1F13" w14:textId="77777777" w:rsidR="006F09BE" w:rsidRDefault="006F09BE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3. 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Persistent motor or sensory neuropathy;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or </w:t>
      </w:r>
    </w:p>
    <w:p w14:paraId="1FB44177" w14:textId="50A7196B" w:rsidR="006F09BE" w:rsidRDefault="006F09BE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 I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ntractable pruritus;</w:t>
      </w:r>
      <w:r w:rsidRPr="006F09B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or </w:t>
      </w:r>
    </w:p>
    <w:p w14:paraId="299F62E0" w14:textId="2A6D59A2" w:rsidR="006F09BE" w:rsidRDefault="006F09BE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5. 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Persistent fluid overload syndrome resulting in diastolic hypertension 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110 mm or above</w:t>
      </w:r>
      <w:r>
        <w:rPr>
          <w:rFonts w:ascii="Arial" w:hAnsi="Arial" w:cs="Arial"/>
          <w:color w:val="222222"/>
          <w:shd w:val="clear" w:color="auto" w:fill="FFFFFF"/>
        </w:rPr>
        <w:t>) or</w:t>
      </w:r>
      <w:r w:rsidRPr="006F09B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F09BE">
        <w:rPr>
          <w:rFonts w:ascii="Arial" w:hAnsi="Arial" w:cs="Arial"/>
          <w:color w:val="222222"/>
          <w:shd w:val="clear" w:color="auto" w:fill="FFFFFF"/>
        </w:rPr>
        <w:t>signs of vascular congestion</w:t>
      </w:r>
      <w:r>
        <w:rPr>
          <w:rFonts w:ascii="Arial" w:hAnsi="Arial" w:cs="Arial"/>
          <w:color w:val="222222"/>
          <w:shd w:val="clear" w:color="auto" w:fill="FFFFFF"/>
        </w:rPr>
        <w:t xml:space="preserve">;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or </w:t>
      </w:r>
    </w:p>
    <w:p w14:paraId="755212D1" w14:textId="66FB4907" w:rsidR="006F09BE" w:rsidRDefault="006F09BE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6. 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Persistent anorexia with recent weight loss and current weight loss; </w:t>
      </w:r>
      <w:r w:rsidR="00973DB4">
        <w:rPr>
          <w:rFonts w:ascii="Arial" w:hAnsi="Arial" w:cs="Arial"/>
          <w:color w:val="222222"/>
          <w:shd w:val="clear" w:color="auto" w:fill="FFFFFF"/>
        </w:rPr>
        <w:t>____ Yes     _____No,</w:t>
      </w:r>
      <w:r w:rsidR="00973DB4" w:rsidRPr="006F09BE">
        <w:rPr>
          <w:rFonts w:ascii="Arial" w:hAnsi="Arial" w:cs="Arial"/>
          <w:color w:val="222222"/>
          <w:shd w:val="clear" w:color="auto" w:fill="FFFFFF"/>
        </w:rPr>
        <w:t xml:space="preserve"> or</w:t>
      </w:r>
    </w:p>
    <w:p w14:paraId="3E32BC80" w14:textId="3A638131" w:rsidR="00DC7544" w:rsidRPr="00DC7544" w:rsidRDefault="00973DB4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  P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ersistent </w:t>
      </w:r>
      <w:r>
        <w:rPr>
          <w:rFonts w:ascii="Arial" w:hAnsi="Arial" w:cs="Arial"/>
          <w:color w:val="222222"/>
          <w:shd w:val="clear" w:color="auto" w:fill="FFFFFF"/>
        </w:rPr>
        <w:t>hematocrits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of 30% or less?</w:t>
      </w:r>
      <w:r w:rsidRPr="00973DB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  <w:r w:rsidR="009C5647" w:rsidRPr="006F09BE">
        <w:rPr>
          <w:rFonts w:ascii="Arial" w:hAnsi="Arial" w:cs="Arial"/>
          <w:color w:val="222222"/>
        </w:rPr>
        <w:br/>
      </w:r>
      <w:r w:rsidR="009C5647" w:rsidRPr="006F09BE">
        <w:rPr>
          <w:rFonts w:ascii="Arial" w:hAnsi="Arial" w:cs="Arial"/>
          <w:color w:val="222222"/>
        </w:rPr>
        <w:br/>
      </w:r>
      <w:r w:rsidRPr="00973DB4">
        <w:rPr>
          <w:rFonts w:ascii="Arial" w:hAnsi="Arial" w:cs="Arial"/>
          <w:color w:val="222222"/>
          <w:u w:val="single"/>
          <w:shd w:val="clear" w:color="auto" w:fill="FFFFFF"/>
        </w:rPr>
        <w:t xml:space="preserve">6.06, </w:t>
      </w:r>
      <w:r w:rsidR="009C5647" w:rsidRPr="00973DB4">
        <w:rPr>
          <w:rFonts w:ascii="Arial" w:hAnsi="Arial" w:cs="Arial"/>
          <w:color w:val="222222"/>
          <w:u w:val="single"/>
          <w:shd w:val="clear" w:color="auto" w:fill="FFFFFF"/>
        </w:rPr>
        <w:t>Nephrotic syndrome with significant a</w:t>
      </w:r>
      <w:r w:rsidRPr="00973DB4">
        <w:rPr>
          <w:rFonts w:ascii="Arial" w:hAnsi="Arial" w:cs="Arial"/>
          <w:color w:val="222222"/>
          <w:u w:val="single"/>
          <w:shd w:val="clear" w:color="auto" w:fill="FFFFFF"/>
        </w:rPr>
        <w:t>nasarca</w:t>
      </w:r>
      <w:r w:rsidR="009C5647" w:rsidRPr="00973DB4">
        <w:rPr>
          <w:rFonts w:ascii="Arial" w:hAnsi="Arial" w:cs="Arial"/>
          <w:color w:val="222222"/>
          <w:u w:val="single"/>
          <w:shd w:val="clear" w:color="auto" w:fill="FFFFFF"/>
        </w:rPr>
        <w:t>, persistent for at least three months despite prescribed therapy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with</w:t>
      </w:r>
      <w:r>
        <w:rPr>
          <w:rFonts w:ascii="Arial" w:hAnsi="Arial" w:cs="Arial"/>
          <w:color w:val="222222"/>
          <w:shd w:val="clear" w:color="auto" w:fill="FFFFFF"/>
        </w:rPr>
        <w:t>: A.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erum albumin of 3.0 g/dL 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100 mL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or less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Pro</w:t>
      </w:r>
      <w:r>
        <w:rPr>
          <w:rFonts w:ascii="Arial" w:hAnsi="Arial" w:cs="Arial"/>
          <w:color w:val="222222"/>
          <w:shd w:val="clear" w:color="auto" w:fill="FFFFFF"/>
        </w:rPr>
        <w:t>teinu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>a of 3.5 g per 24 h</w:t>
      </w:r>
      <w:r>
        <w:rPr>
          <w:rFonts w:ascii="Arial" w:hAnsi="Arial" w:cs="Arial"/>
          <w:color w:val="222222"/>
          <w:shd w:val="clear" w:color="auto" w:fill="FFFFFF"/>
        </w:rPr>
        <w:t>rs.</w:t>
      </w:r>
      <w:r w:rsidR="009C5647" w:rsidRPr="006F09BE">
        <w:rPr>
          <w:rFonts w:ascii="Arial" w:hAnsi="Arial" w:cs="Arial"/>
          <w:color w:val="222222"/>
          <w:shd w:val="clear" w:color="auto" w:fill="FFFFFF"/>
        </w:rPr>
        <w:t xml:space="preserve"> or greater; or B. Proteinuria of 10.0 g per 24 hours or greater?</w:t>
      </w:r>
      <w:r w:rsidRPr="00973DB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____ Yes     _____No</w:t>
      </w:r>
    </w:p>
    <w:p w14:paraId="318C1E67" w14:textId="77777777" w:rsidR="000702F0" w:rsidRDefault="000702F0" w:rsidP="006F09BE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42360C1" w14:textId="33D9472B" w:rsidR="00973DB4" w:rsidRDefault="00973DB4" w:rsidP="006F09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_______________________</w:t>
      </w:r>
    </w:p>
    <w:p w14:paraId="63EAC4C1" w14:textId="042A6514" w:rsidR="00973DB4" w:rsidRPr="00751965" w:rsidRDefault="00973DB4" w:rsidP="00097A52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751965">
        <w:rPr>
          <w:b/>
          <w:bCs/>
          <w:sz w:val="24"/>
          <w:szCs w:val="24"/>
          <w:shd w:val="clear" w:color="auto" w:fill="FFFFFF"/>
        </w:rPr>
        <w:t>Physician’s Signature</w:t>
      </w:r>
      <w:r w:rsidRPr="00751965">
        <w:rPr>
          <w:b/>
          <w:bCs/>
          <w:sz w:val="24"/>
          <w:szCs w:val="24"/>
          <w:shd w:val="clear" w:color="auto" w:fill="FFFFFF"/>
        </w:rPr>
        <w:tab/>
      </w:r>
      <w:r w:rsidRPr="00751965">
        <w:rPr>
          <w:b/>
          <w:bCs/>
          <w:sz w:val="24"/>
          <w:szCs w:val="24"/>
          <w:shd w:val="clear" w:color="auto" w:fill="FFFFFF"/>
        </w:rPr>
        <w:tab/>
      </w:r>
      <w:r w:rsidRPr="00751965">
        <w:rPr>
          <w:b/>
          <w:bCs/>
          <w:sz w:val="24"/>
          <w:szCs w:val="24"/>
          <w:shd w:val="clear" w:color="auto" w:fill="FFFFFF"/>
        </w:rPr>
        <w:tab/>
      </w:r>
      <w:r w:rsidRPr="00751965">
        <w:rPr>
          <w:b/>
          <w:bCs/>
          <w:sz w:val="24"/>
          <w:szCs w:val="24"/>
          <w:shd w:val="clear" w:color="auto" w:fill="FFFFFF"/>
        </w:rPr>
        <w:tab/>
      </w:r>
      <w:r w:rsidRPr="00751965">
        <w:rPr>
          <w:b/>
          <w:bCs/>
          <w:sz w:val="24"/>
          <w:szCs w:val="24"/>
          <w:shd w:val="clear" w:color="auto" w:fill="FFFFFF"/>
        </w:rPr>
        <w:tab/>
      </w:r>
      <w:r w:rsidRPr="00751965">
        <w:rPr>
          <w:b/>
          <w:bCs/>
          <w:sz w:val="24"/>
          <w:szCs w:val="24"/>
          <w:shd w:val="clear" w:color="auto" w:fill="FFFFFF"/>
        </w:rPr>
        <w:tab/>
      </w:r>
      <w:r w:rsidRPr="00751965">
        <w:rPr>
          <w:b/>
          <w:bCs/>
          <w:sz w:val="24"/>
          <w:szCs w:val="24"/>
          <w:shd w:val="clear" w:color="auto" w:fill="FFFFFF"/>
        </w:rPr>
        <w:tab/>
        <w:t>Date</w:t>
      </w:r>
    </w:p>
    <w:p w14:paraId="6974508F" w14:textId="2492E94F" w:rsidR="00973DB4" w:rsidRPr="00751965" w:rsidRDefault="00973DB4" w:rsidP="00097A52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751965">
        <w:rPr>
          <w:b/>
          <w:bCs/>
          <w:sz w:val="24"/>
          <w:szCs w:val="24"/>
          <w:shd w:val="clear" w:color="auto" w:fill="FFFFFF"/>
        </w:rPr>
        <w:t>Please attach Physician’s Card Below:</w:t>
      </w:r>
    </w:p>
    <w:sectPr w:rsidR="00973DB4" w:rsidRPr="0075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CA7"/>
    <w:multiLevelType w:val="hybridMultilevel"/>
    <w:tmpl w:val="D4963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FB1"/>
    <w:multiLevelType w:val="hybridMultilevel"/>
    <w:tmpl w:val="9A6C8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E3E"/>
    <w:multiLevelType w:val="hybridMultilevel"/>
    <w:tmpl w:val="6922B72A"/>
    <w:lvl w:ilvl="0" w:tplc="E53CE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4E4E"/>
    <w:multiLevelType w:val="hybridMultilevel"/>
    <w:tmpl w:val="70D66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0482"/>
    <w:multiLevelType w:val="hybridMultilevel"/>
    <w:tmpl w:val="84A67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7"/>
    <w:rsid w:val="000702F0"/>
    <w:rsid w:val="00097A52"/>
    <w:rsid w:val="0019409A"/>
    <w:rsid w:val="003F17C7"/>
    <w:rsid w:val="00554E93"/>
    <w:rsid w:val="005C48FC"/>
    <w:rsid w:val="00607A9E"/>
    <w:rsid w:val="006F09BE"/>
    <w:rsid w:val="00751965"/>
    <w:rsid w:val="00931C79"/>
    <w:rsid w:val="00973DB4"/>
    <w:rsid w:val="009C5647"/>
    <w:rsid w:val="00C823A6"/>
    <w:rsid w:val="00D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5C1F"/>
  <w15:chartTrackingRefBased/>
  <w15:docId w15:val="{7099085F-755F-4260-BBF5-4479317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7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9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C6C3FC83774D82EA0F9FBDDFDF1B" ma:contentTypeVersion="13" ma:contentTypeDescription="Create a new document." ma:contentTypeScope="" ma:versionID="44d41e711fb5f4ffeeced9d04fcc2716">
  <xsd:schema xmlns:xsd="http://www.w3.org/2001/XMLSchema" xmlns:xs="http://www.w3.org/2001/XMLSchema" xmlns:p="http://schemas.microsoft.com/office/2006/metadata/properties" xmlns:ns3="9ad82288-2475-49cc-9fdd-0a61dd23acf0" xmlns:ns4="7970fdd7-a66b-4170-a9bc-ad0cb0326f13" targetNamespace="http://schemas.microsoft.com/office/2006/metadata/properties" ma:root="true" ma:fieldsID="8b8bdf958e781badae958df76cfcd7aa" ns3:_="" ns4:_="">
    <xsd:import namespace="9ad82288-2475-49cc-9fdd-0a61dd23acf0"/>
    <xsd:import namespace="7970fdd7-a66b-4170-a9bc-ad0cb0326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2288-2475-49cc-9fdd-0a61dd23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fdd7-a66b-4170-a9bc-ad0cb0326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20B5C-B74A-4C0D-9ACE-31F151881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2288-2475-49cc-9fdd-0a61dd23acf0"/>
    <ds:schemaRef ds:uri="7970fdd7-a66b-4170-a9bc-ad0cb0326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7F346-326A-4F5A-9934-E645F4341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45905-9744-44E9-8D87-91508C99C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Murburg</dc:creator>
  <cp:keywords/>
  <dc:description/>
  <cp:lastModifiedBy>Mike Murburg</cp:lastModifiedBy>
  <cp:revision>3</cp:revision>
  <cp:lastPrinted>2020-07-06T18:24:00Z</cp:lastPrinted>
  <dcterms:created xsi:type="dcterms:W3CDTF">2020-07-06T18:23:00Z</dcterms:created>
  <dcterms:modified xsi:type="dcterms:W3CDTF">2020-07-06T18:24:00Z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0x010100431DC6C3FC83774D82EA0F9FBDDFDF1B</vt:lpwstr>
  </property>
</Properties>
</file>